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FF" w:rsidRPr="002B24FF" w:rsidRDefault="002B24FF" w:rsidP="002B24FF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pt-PT"/>
        </w:rPr>
      </w:pPr>
      <w:bookmarkStart w:id="0" w:name="_GoBack"/>
      <w:bookmarkEnd w:id="0"/>
    </w:p>
    <w:tbl>
      <w:tblPr>
        <w:tblW w:w="4927" w:type="pct"/>
        <w:tblCellSpacing w:w="1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290"/>
        <w:gridCol w:w="30"/>
        <w:gridCol w:w="3772"/>
        <w:gridCol w:w="2222"/>
      </w:tblGrid>
      <w:tr w:rsidR="002B24FF" w:rsidRPr="002B24FF" w:rsidTr="0021345F">
        <w:trPr>
          <w:tblCellSpacing w:w="15" w:type="dxa"/>
        </w:trPr>
        <w:tc>
          <w:tcPr>
            <w:tcW w:w="49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B24FF" w:rsidRPr="002B24FF" w:rsidRDefault="002B24FF" w:rsidP="002B24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  <w:r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Constituição de</w:t>
            </w:r>
            <w:r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br/>
            </w:r>
            <w:r w:rsidR="0021345F"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SUBCOMISSÃO PARA A IGUALDADE E NÃO DISCRIMINAÇÃO (</w:t>
            </w:r>
            <w:proofErr w:type="spellStart"/>
            <w:r w:rsidR="0021345F"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SIND</w:t>
            </w:r>
            <w:proofErr w:type="spellEnd"/>
            <w:r w:rsidR="0021345F"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  <w:r w:rsidR="0021345F"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br/>
            </w:r>
          </w:p>
        </w:tc>
      </w:tr>
      <w:tr w:rsidR="002B24FF" w:rsidRPr="002B24FF" w:rsidTr="00E94E1A">
        <w:trPr>
          <w:tblCellSpacing w:w="15" w:type="dxa"/>
        </w:trPr>
        <w:tc>
          <w:tcPr>
            <w:tcW w:w="13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FF" w:rsidRPr="002B24FF" w:rsidRDefault="002B24FF" w:rsidP="002B24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CARGO</w:t>
            </w:r>
          </w:p>
        </w:tc>
        <w:tc>
          <w:tcPr>
            <w:tcW w:w="3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FF" w:rsidRPr="002B24FF" w:rsidRDefault="002B24FF" w:rsidP="002B24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2B24F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NOME PARLAMENTAR </w:t>
            </w:r>
            <w:r w:rsidRPr="002B24F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br/>
            </w:r>
            <w:r w:rsidRPr="002B24FF">
              <w:rPr>
                <w:rFonts w:ascii="Tahoma" w:eastAsia="Times New Roman" w:hAnsi="Tahoma" w:cs="Tahoma"/>
                <w:b/>
                <w:bCs/>
                <w:noProof/>
                <w:color w:val="006699"/>
                <w:sz w:val="17"/>
                <w:szCs w:val="17"/>
                <w:lang w:eastAsia="pt-PT"/>
              </w:rPr>
              <mc:AlternateContent>
                <mc:Choice Requires="wps">
                  <w:drawing>
                    <wp:inline distT="0" distB="0" distL="0" distR="0" wp14:anchorId="2D48FFEB" wp14:editId="648EA6B9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6DEEA" id="Retângulo 3" o:spid="_x0000_s1026" href="http://arapp:7777/ords/GODE/godpmnu01.constituicaoOrgao?p_org_id=7704&amp;p_tipo_sit=1&amp;p_dataInserida=19.11.30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BrhCpx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Presidente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LINA LOPES (PSD)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ELZA PAIS (PS)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SUSANA AMADOR (PS)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EMÍLIA CERQUEIRA (PSD)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9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SANDRA PEREIRA (PSD)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0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SANDRA CUNHA (BE)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ALMA RIVERA (PCP)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2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ANA RITA BESSA (CDS-PP)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INÊS DE SOUSA REAL (PAN)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4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JOACINE KATAR MOREIRA (L)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Efectivo</w:t>
            </w:r>
            <w:proofErr w:type="spellEnd"/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ISABEL ALVES MOREIRA (PS)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6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ROMUALDA FERNANDES (PS)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ARTUR SOVERAL ANDRADE (PSD)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8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DUARTE MARQUES (PSD)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9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BEATRIZ GOMES DIAS (BE)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0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ANTÓNIO FILIPE (PCP)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  <w:tr w:rsidR="00E94E1A" w:rsidTr="00E94E1A">
        <w:trPr>
          <w:gridBefore w:val="1"/>
          <w:wBefore w:w="3" w:type="pct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21345F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1" w:tgtFrame="principal" w:tooltip="Actividade do Deputado" w:history="1">
              <w:r w:rsidR="00E94E1A">
                <w:rPr>
                  <w:rStyle w:val="Hiperligao"/>
                  <w:rFonts w:ascii="Tahoma" w:hAnsi="Tahoma" w:cs="Tahoma"/>
                  <w:sz w:val="17"/>
                  <w:szCs w:val="17"/>
                </w:rPr>
                <w:t>BEBIANA CUNHA (PAN)</w:t>
              </w:r>
            </w:hyperlink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E1A" w:rsidRDefault="00E94E1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Suplente</w:t>
            </w:r>
          </w:p>
        </w:tc>
      </w:tr>
    </w:tbl>
    <w:p w:rsidR="00E94E1A" w:rsidRDefault="00E94E1A"/>
    <w:sectPr w:rsidR="00E94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F"/>
    <w:rsid w:val="0021345F"/>
    <w:rsid w:val="002B24FF"/>
    <w:rsid w:val="00413B85"/>
    <w:rsid w:val="008360E3"/>
    <w:rsid w:val="00E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C824-0032-47AF-80BA-40B6860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B24FF"/>
    <w:rPr>
      <w:b/>
      <w:bCs/>
      <w:strike w:val="0"/>
      <w:dstrike w:val="0"/>
      <w:color w:val="006699"/>
      <w:u w:val="none"/>
      <w:effect w:val="non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2B2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2B24FF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2B2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2B24FF"/>
    <w:rPr>
      <w:rFonts w:ascii="Arial" w:eastAsia="Times New Roman" w:hAnsi="Arial" w:cs="Arial"/>
      <w:vanish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11408" TargetMode="External"/><Relationship Id="rId13" Type="http://schemas.openxmlformats.org/officeDocument/2006/relationships/hyperlink" Target="http://arapp:7777/ords/GODE/godpmnu01.detalheDeputado?p_dep_id=11459" TargetMode="External"/><Relationship Id="rId18" Type="http://schemas.openxmlformats.org/officeDocument/2006/relationships/hyperlink" Target="http://arapp:7777/ords/GODE/godpmnu01.detalheDeputado?p_dep_id=114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60" TargetMode="External"/><Relationship Id="rId7" Type="http://schemas.openxmlformats.org/officeDocument/2006/relationships/hyperlink" Target="http://arapp:7777/ords/GODE/godpmnu01.detalheDeputado?p_dep_id=11285" TargetMode="External"/><Relationship Id="rId12" Type="http://schemas.openxmlformats.org/officeDocument/2006/relationships/hyperlink" Target="http://arapp:7777/ords/GODE/godpmnu01.detalheDeputado?p_dep_id=11456" TargetMode="External"/><Relationship Id="rId17" Type="http://schemas.openxmlformats.org/officeDocument/2006/relationships/hyperlink" Target="http://arapp:7777/ords/GODE/godpmnu01.detalheDeputado?p_dep_id=114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294" TargetMode="External"/><Relationship Id="rId20" Type="http://schemas.openxmlformats.org/officeDocument/2006/relationships/hyperlink" Target="http://arapp:7777/ords/GODE/godpmnu01.detalheDeputado?p_dep_id=11450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273" TargetMode="External"/><Relationship Id="rId11" Type="http://schemas.openxmlformats.org/officeDocument/2006/relationships/hyperlink" Target="http://arapp:7777/ords/GODE/godpmnu01.detalheDeputado?p_dep_id=11446" TargetMode="External"/><Relationship Id="rId5" Type="http://schemas.openxmlformats.org/officeDocument/2006/relationships/hyperlink" Target="http://arapp:7777/ords/GODE/godpmnu01.detalheDeputado?p_dep_id=11383" TargetMode="External"/><Relationship Id="rId15" Type="http://schemas.openxmlformats.org/officeDocument/2006/relationships/hyperlink" Target="http://arapp:7777/ords/GODE/godpmnu01.detalheDeputado?p_dep_id=112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app:7777/ords/GODE/godpmnu01.detalheDeputado?p_dep_id=11442" TargetMode="External"/><Relationship Id="rId19" Type="http://schemas.openxmlformats.org/officeDocument/2006/relationships/hyperlink" Target="http://arapp:7777/ords/GODE/godpmnu01.detalheDeputado?p_dep_id=11433" TargetMode="External"/><Relationship Id="rId4" Type="http://schemas.openxmlformats.org/officeDocument/2006/relationships/hyperlink" Target="http://arapp:7777/ords/GODE/godpmnu01.constituicaoOrgao?p_org_id=7704&amp;p_tipo_sit=1&amp;p_dataInserida=19.11.30&amp;cp=0" TargetMode="External"/><Relationship Id="rId9" Type="http://schemas.openxmlformats.org/officeDocument/2006/relationships/hyperlink" Target="http://arapp:7777/ords/GODE/godpmnu01.detalheDeputado?p_dep_id=11380" TargetMode="External"/><Relationship Id="rId14" Type="http://schemas.openxmlformats.org/officeDocument/2006/relationships/hyperlink" Target="http://arapp:7777/ords/GODE/godpmnu01.detalheDeputado?p_dep_id=114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2</cp:revision>
  <dcterms:created xsi:type="dcterms:W3CDTF">2021-04-30T14:02:00Z</dcterms:created>
  <dcterms:modified xsi:type="dcterms:W3CDTF">2021-04-30T14:02:00Z</dcterms:modified>
</cp:coreProperties>
</file>