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2A3779" w:rsidRPr="000C4AEA" w:rsidTr="00AD27D8">
        <w:trPr>
          <w:trHeight w:val="454"/>
        </w:trPr>
        <w:tc>
          <w:tcPr>
            <w:tcW w:w="8494" w:type="dxa"/>
            <w:shd w:val="clear" w:color="auto" w:fill="DEEAF6"/>
            <w:vAlign w:val="center"/>
          </w:tcPr>
          <w:p w:rsidR="002A3779" w:rsidRPr="000C4AEA" w:rsidRDefault="002A3779" w:rsidP="00AD27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AEA">
              <w:rPr>
                <w:rFonts w:asciiTheme="minorHAnsi" w:hAnsiTheme="minorHAnsi" w:cstheme="minorHAnsi"/>
                <w:b/>
                <w:sz w:val="22"/>
                <w:szCs w:val="22"/>
              </w:rPr>
              <w:t>APRECIAÇÕES PARLAMENTARES</w:t>
            </w:r>
          </w:p>
        </w:tc>
      </w:tr>
    </w:tbl>
    <w:p w:rsidR="002A3779" w:rsidRPr="000C4AEA" w:rsidRDefault="002A3779" w:rsidP="002A3779">
      <w:pPr>
        <w:jc w:val="left"/>
        <w:rPr>
          <w:rFonts w:asciiTheme="minorHAnsi" w:hAnsiTheme="minorHAnsi" w:cstheme="minorHAnsi"/>
        </w:rPr>
      </w:pPr>
    </w:p>
    <w:p w:rsidR="002A3779" w:rsidRPr="000C4AEA" w:rsidRDefault="002A3779" w:rsidP="002A3779">
      <w:pPr>
        <w:spacing w:before="100" w:beforeAutospacing="1" w:after="100" w:afterAutospacing="1"/>
        <w:jc w:val="left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</w:rPr>
      </w:pPr>
      <w:r w:rsidRPr="000C4AEA">
        <w:rPr>
          <w:rFonts w:asciiTheme="minorHAnsi" w:eastAsia="Times New Roman" w:hAnsiTheme="minorHAnsi" w:cstheme="minorHAnsi"/>
          <w:b/>
          <w:bCs/>
          <w:sz w:val="27"/>
          <w:szCs w:val="27"/>
        </w:rPr>
        <w:t>Apreciações Parlamentares apresentadas na XIV/1 e apreciadas na XIV/1</w:t>
      </w:r>
    </w:p>
    <w:p w:rsidR="00693149" w:rsidRPr="00574BF3" w:rsidRDefault="002A3779" w:rsidP="002A3779">
      <w:pPr>
        <w:spacing w:after="240"/>
        <w:jc w:val="left"/>
        <w:rPr>
          <w:rFonts w:asciiTheme="minorHAnsi" w:eastAsia="Times New Roman" w:hAnsiTheme="minorHAnsi" w:cstheme="minorHAnsi"/>
          <w:szCs w:val="20"/>
        </w:rPr>
      </w:pP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nº 166/2019, de 31 de outubro que estabelece o Novo Regime Jurídico da Atividade Profissional dos Marítimos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7, de 2019-11-29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Texto inicial substituído a pedido do autor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6, de 2019-11-22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2/XIV/1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Diana Ferreira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114/2019, de 20 de agosto “Estabelece o regime da carreira especial de fiscalização, extinguindo as carreiras de fiscal municipal, de fiscal técnico de obras, de fiscal técnico de obras públicas e de todas as carreiras de fiscal técnico adjetivadas”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6, de 2019-11-22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3/XIV/1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161/2019, de 25 de outubro, que “Cria o Fundo Revive Natureza para a promoção da recuperação de imóveis devolutos inseridos em património natural”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6, de 2019-11-22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4/XIV/1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141/2019, de 19 de setembro, que “estabelece o regime de carreiras especiais das inspeções setoriais”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7, de 2019-11-29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5/XIV/1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Ricardo Vicente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169/2019, de 29 de novembro, que “Altera a regulação das atividades de distribuição, venda e aplicação de produtos fitofarmacêuticos transpondo a Diretiva (UE) n.º 2019/782”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10, de 2019-12-14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6/XIV/1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Afonso Oliveira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170/2019, de 4 de dezembro - “Procede à décima primeira alteração ao Código dos Contratos Públicos, aprovado em anexo ao Decreto-Lei n.º 18/2008, de 29 de janeiro, e à segunda alteração ao Decreto-Lei n.º 111/2012, de 23 de maio”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11, de 2019-12-20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Iniciativas originadas: Projeto de Resolução n.º 294/XIV/1 , Projeto de Resolução n.º 296/XIV/1 , Projeto de Resolução n.º 300/XIV/1 , Projeto de Resolução n.º 302/XIV/1 , Projeto de Resolução n.º 303/XIV/1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7/XIV/1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174-A/2019, de 18 de dezembro, que “Altera as bases da concessão da exploração do serviço de transporte ferroviário de passageiros do eixo norte-sul da região de Lisboa”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14, de 2020-01-11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8/XIV/1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João Oliveira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10-D/2020 de 23 de março (Estabelece medidas excecionais e temporárias de resposta à epidemia da doença COVID-19 relacionadas com o setor das comunicações eletrónicas)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32, de 2020-04-04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Texto inicial e alteração do texto inicial da AP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Votação na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artigo 3.º-C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2 do artigo 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5 do artigo 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– alínea a) do n.º 1 do artigo 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artigo 12.º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9/XIV/1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Diana Ferreira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10-A/2020, de 13 de março que "Estabelece medidas excecionais e temporárias relativas à situação epidemiológica do novo Coronavírus -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COVID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19"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32, de 2020-04-04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Votação na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7 ao artigo 6.º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8 ao artigo 6.º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4 do artigo 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1 do artigo 10.º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1 do artigo 10.º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2 do artigo 10.º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3 do artigo 10.º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4 do artigo 10.º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5 ao artigo 19.º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6 ao artigo 19.º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8 ao artigo 19.º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9 ao artigo 19.º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artigo 20.º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2 ao artigo 20.º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2 ao artigo 21.º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3 ao artigo 21.º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4 ao artigo 21.º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8 ao artigo 21.º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9 ao artigo 21.º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10 ao artigo 21.º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1 do artigo 22.º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3 ao artigo 22.º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1 do artigo 23.º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3 ao artigo 23.º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4 ao artigo 23.º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5 ao artigo 23.º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7 ao artigo 23.º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7 do artigo 23.º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10 ao artigo 23.º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11 ao artigo 23.º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1 do artigo 24.º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2 do artigo 24.º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Proposta de alteração do PAN - n.º 2 do artigo 24.º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3 do artigo 24.º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3 do artigo 24.º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7 ao artigo 24.º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7 do artigo 24.º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8 do artigo 24.º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artigo 25.º-A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artigo 25.º-B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artigo 25.º-C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1 do artigo 26.º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1 do artigo 26.º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2 do artigo 26.º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Proposta de alteração do PCP - n.º 3 do artigo 26.º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3 do artigo 26.º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4 ao artigo 26.º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8 ao artigo 26.º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2 ao artigo 29.º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3 ao artigo 29.º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3 do artigo 29.º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n.º 4 do artigo 29.º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n.º 4 ao artigo 29.º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artigo 31.º-A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artigo 31.º-B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artigo 31.º-C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artigo 31.º-D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artigo 31.º-E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artigo 31.º-F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PCP - artigo 33.º-A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Requerimento dispensa redação final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0C4AEA">
        <w:rPr>
          <w:rFonts w:asciiTheme="minorHAnsi" w:eastAsia="Times New Roman" w:hAnsiTheme="minorHAnsi" w:cstheme="minorHAnsi"/>
          <w:szCs w:val="20"/>
        </w:rPr>
        <w:br/>
        <w:t>Requerimento oral, apresentado pelo PS, solicitando a dispensa de redação final e do prazo para apresentação de reclamações contra inexatidões relativamente à Proposta de Lei n.º 22/XIV/1.ª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GOV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), à Proposta de Lei n.º 23/XIV/1.ª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GOV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), à Apreciação Parlamentar n.º 9/XIV/1.ª (PCP); à Apreciação Parlamentar n.º 10/XIV/1.ª (BE); ao Projeto de Lei n.º 258/XIV/1.ª (PEV); ao Projeto de Lei n.º 265/XIV/1.ª (PEV); ao Projeto de Lei n.º 269/XIV/1.ª (PEV); ao Projeto de Lei n.º 282/XIV/1.ª (BE); ao Projeto de Lei n.º 284/XIV/1.ª (BE); ao Projeto de Lei n.º 297/XIV/1.ª (PCP); ao Projeto de Lei n.º 309/XIV/1.ª (PAN); ao Projeto de Lei n.º 326/XIV/1.ª (PAN) e ao Projeto de Lei n.º 328/XIV/1.ª (BE)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Decreto da AR n.º 10/XIV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A n.º 74, de 2020-04-09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Lei n.º 5/2020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DR I série n.º 71, de 2020-04-10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10/XIV/1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Mariana Mortágua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10-J/2020, de 26 de março que “estabelece medidas excecionais de proteção dos créditos das famílias, empresas, instituições particulares de solidariedade social e demais entidades da economia social, bem como um regime especial de garantias pessoais do Estado, no âmbito da pandemia da doença COVID-19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32, de 2020-04-04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Votação na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BE - alínea a) do n.º 2 do artigo 2.º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BE - n.º 2 do artigo 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BE - alínea c) do n.º 3 do artigo 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alínea c) do n.º 3 do artigo 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BE - n.º 4 ao artigo 4.º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artigo 5.º-A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PAN - artigo 5.º-B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BE - artigo 6.º-A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Proposta de alteração do BE - artigo 13.º-A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Requerimento dispensa redação final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0C4AEA">
        <w:rPr>
          <w:rFonts w:asciiTheme="minorHAnsi" w:eastAsia="Times New Roman" w:hAnsiTheme="minorHAnsi" w:cstheme="minorHAnsi"/>
          <w:szCs w:val="20"/>
        </w:rPr>
        <w:br/>
        <w:t>Requerimento oral, apresentado pelo PS, solicitando a dispensa de redação final e do prazo para apresentação de reclamações contra inexatidões relativamente à Proposta de Lei n.º 22/XIV/1.ª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GOV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), à Proposta de Lei n.º 23/XIV/1.ª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GOV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), à Apreciação Parlamentar n.º 9/XIV/1.ª (PCP); à Apreciação Parlamentar n.º 10/XIV/1.ª (BE); ao Projeto de Lei n.º 258/XIV/1.ª (PEV); ao Projeto de Lei n.º 265/XIV/1.ª (PEV); ao Projeto de Lei n.º 269/XIV/1.ª (PEV); ao Projeto de Lei n.º 282/XIV/1.ª (BE); ao Projeto de Lei n.º 284/XIV/1.ª (BE); ao Projeto de Lei n.º 297/XIV/1.ª (PCP); ao Projeto de Lei n.º 309/XIV/1.ª (PAN); ao Projeto de Lei n.º 326/XIV/1.ª (PAN) e ao Projeto de Lei n.º 328/XIV/1.ª (BE)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Decreto da AR n.º 9/XIV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A n.º 74, de 2020-04-09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Lei n.º 8/2020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DR I série n.º 71, de 2020-04-10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11/XIV/1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António Filipe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19/2020, de 30 de abril, que "estabelece um regime temporário e excecional de apoio às associações humanitárias de bombeiros, no âmbito da pandemia da doença COVID-19"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37, de 2020-05-08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Assuntos Constitucionais, Direitos, Liberdades e Garantias relativo às Apreciações Parlamentares n.ºs 11/XIV/1.ª (PCP) e 18/XIV/1.ª (BE)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Decreto da AR n.º 62/XIV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Lei n.º 42/2020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DR I série n.º 160, de 2020-08-18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12/XIV/1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20/2020, de 1 de maio, que altera as medidas excecionais e temporárias relativas à pandemia da doença Covid-19, retificado pela Declaração de Retificação n.º 18-C/2020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37, de 2020-05-08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Ascenso Simões (PS),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>, Maria Antónia de Almeida Santos (PS), Cristina Rodrigues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Saúde relativo às Apreciações Parlamentares n.ºs 12/XIV/1.ª (BE); 13/XIV/1.ª (PCP) e 20/XIV/1.ª (PSD)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Decreto da AR n.º 37/XIV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A n.º 126, Supl., de 2020-07-23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Lei n.º 31/2020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DR I série n.º 155, de 2020-08-11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13/XIV/1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20/2020, de 1 de maio, que altera as medidas excecionais e temporárias relativas à pandemia da doença COVID-19, retificado pela Declaração de Retificação n.º 18-C/2020, de 5 de maio, da Presidência do Conselho de Ministros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39, de 2020-05-16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Baixa comissão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Ascenso Simões (PS),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>, Maria Antónia de Almeida Santos (PS), Cristina Rodrigues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Saúde relativo às Apreciações Parlamentares n.ºs 12/XIV/1.ª (BE); 13/XIV/1.ª (PCP) e 20/XIV/1.ª (PSD)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Decreto da AR n.º 37/XIV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A n.º 126, Supl., de 2020-07-23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Lei n.º 31/2020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DR I série n.º 155, de 2020-08-11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14/XIV/1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23/2020, de 22 de maio, que estabelece as regras para a celebração de contratos de parceria de gestão na área da saúde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40, de 2020-05-23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Iniciativas originadas: Projeto de Resolução n.º 509/XIV/1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15/XIV/1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20-C/2020, de 7 de maio, que "Estabelece medidas excecionais de proteção social no âmbito da pandemia da doença COVID-19"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40, de 2020-05-23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16/XIV/1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23/2020, de 22 de maio (Estabelece as regras para a celebração de contratos de parceria de gestão na área da saúde)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41, de 2020-05-30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Iniciativa Caducada </w:t>
      </w:r>
      <w:r w:rsidR="00442B4A" w:rsidRPr="000C4AEA">
        <w:rPr>
          <w:rFonts w:asciiTheme="minorHAnsi" w:eastAsia="Times New Roman" w:hAnsiTheme="minorHAnsi" w:cstheme="minorHAnsi"/>
          <w:szCs w:val="20"/>
        </w:rPr>
        <w:t>em 2020-07-09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17/XIV/1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Pedro Filipe Soares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20-F/2020, de 12 de maio (Estabelece um regime excecional e temporário relativo aos contratos de seguro)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41, de 2020-05-30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18/XIV/1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Sandra Cunha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19/2020, de 30 de abril, que estabelece um regime temporário e excecional de apoio às associações humanitárias de bombeiros, no âmbito da pandemia da doença COVID-19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41, de 2020-05-30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Assuntos Constitucionais, Direitos, Liberdades e Garantias relativo às Apreciações Parlamentares n.ºs 11/XIV/1.ª (PCP) e 18/XIV/1.ª (BE)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Decreto da AR n.º 62/XIV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Lei n.º 42/2020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DR I série n.º 160, de 2020-08-18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19/XIV/1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Ricardo Baptista Leite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23/2020, de 22 de maio - «Estabelece as regras para a celebração de contratos de parceria de gestão na área da saúde»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41, de 2020-05-30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Iniciativa Caducada </w:t>
      </w:r>
      <w:r w:rsidR="00442B4A" w:rsidRPr="000C4AEA">
        <w:rPr>
          <w:rFonts w:asciiTheme="minorHAnsi" w:eastAsia="Times New Roman" w:hAnsiTheme="minorHAnsi" w:cstheme="minorHAnsi"/>
          <w:szCs w:val="20"/>
        </w:rPr>
        <w:t>em 2020-07-09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20/XIV/1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Ricardo Baptista Leite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20/2020, de 1 de maio - «Altera as medidas excecionais e temporárias relativas à pandemia da doença COVID-19», retificado pela Declaração de Retificação n.º 18-C/2020, de 5 de maio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41, de 2020-05-30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>A Favor: 2-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Saúde relativo às Apreciações Parlamentares n.ºs 12/XIV/1.ª (BE); 13/XIV/1.ª (PCP) e 20/XIV/1.ª (PSD)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Decreto da AR n.º 37/XIV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A n.º 126, Supl., de 2020-07-23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Lei n.º 31/2020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DR I série n.º 155, de 2020-08-11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21/XIV/1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Adão Silva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27/2020, de 17 de junho - Altera a orgânica das comissões de coordenação e desenvolvimento regional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46, de 2020-07-02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72, de 2020-07-08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="00E35E3A" w:rsidRPr="000C4AEA">
        <w:rPr>
          <w:rFonts w:asciiTheme="minorHAnsi" w:eastAsia="Times New Roman" w:hAnsiTheme="minorHAnsi" w:cstheme="minorHAnsi"/>
          <w:szCs w:val="20"/>
        </w:rPr>
        <w:t>DAR II s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é</w:t>
      </w:r>
      <w:r w:rsidR="00E35E3A" w:rsidRPr="000C4AEA">
        <w:rPr>
          <w:rFonts w:asciiTheme="minorHAnsi" w:eastAsia="Times New Roman" w:hAnsiTheme="minorHAnsi" w:cstheme="minorHAnsi"/>
          <w:szCs w:val="20"/>
        </w:rPr>
        <w:t xml:space="preserve">rie B n.º 52, de 2020-07-25] </w:t>
      </w:r>
      <w:r w:rsidR="00E35E3A" w:rsidRPr="000C4AEA">
        <w:rPr>
          <w:rFonts w:asciiTheme="minorHAnsi" w:eastAsia="Times New Roman" w:hAnsiTheme="minorHAnsi" w:cstheme="minorHAnsi"/>
          <w:szCs w:val="20"/>
        </w:rPr>
        <w:br/>
        <w:t>Relat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ó</w:t>
      </w:r>
      <w:r w:rsidR="00E35E3A" w:rsidRPr="000C4AEA">
        <w:rPr>
          <w:rFonts w:asciiTheme="minorHAnsi" w:eastAsia="Times New Roman" w:hAnsiTheme="minorHAnsi" w:cstheme="minorHAnsi"/>
          <w:szCs w:val="20"/>
        </w:rPr>
        <w:t>rio da discuss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ã</w:t>
      </w:r>
      <w:r w:rsidR="00E35E3A" w:rsidRPr="000C4AEA">
        <w:rPr>
          <w:rFonts w:asciiTheme="minorHAnsi" w:eastAsia="Times New Roman" w:hAnsiTheme="minorHAnsi" w:cstheme="minorHAnsi"/>
          <w:szCs w:val="20"/>
        </w:rPr>
        <w:t>o e vota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çã</w:t>
      </w:r>
      <w:r w:rsidR="00E35E3A" w:rsidRPr="000C4AEA">
        <w:rPr>
          <w:rFonts w:asciiTheme="minorHAnsi" w:eastAsia="Times New Roman" w:hAnsiTheme="minorHAnsi" w:cstheme="minorHAnsi"/>
          <w:szCs w:val="20"/>
        </w:rPr>
        <w:t>o na especialidade das propostas de altera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çã</w:t>
      </w:r>
      <w:r w:rsidR="00E35E3A" w:rsidRPr="000C4AEA">
        <w:rPr>
          <w:rFonts w:asciiTheme="minorHAnsi" w:eastAsia="Times New Roman" w:hAnsiTheme="minorHAnsi" w:cstheme="minorHAnsi"/>
          <w:szCs w:val="20"/>
        </w:rPr>
        <w:t xml:space="preserve">o apresentadas pelo PSD, pelo PS e pelo PAN e texto final da comissão </w:t>
      </w:r>
      <w:r w:rsidR="00E35E3A"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t xml:space="preserve">Votação final global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Administração Pública, Modernização Administrativa, Descentralização e Poder Local relativo às Apreciações Parlamentares n.ºs 21/XIV/1.ª (PSD); 22/XIV/1.ª (BE); e 23/XIV/1.ª (PCP)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Decreto da AR n.º 43/XIV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A n.º 128, de 2020-07-29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Lei n.º 37/2020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DR I série n.º 159, de 2020-08-17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Iniciativas originadas: Projeto de Resolução n.º 562/XIV/1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22/XIV/1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José Maria Cardoso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nº 27/2020, de 17 de junho “Altera a orgânica das comissões de coordenação e desenvolvimento regional”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46, de 2020-07-02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72, de 2020-07-08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="00E35E3A" w:rsidRPr="000C4AEA">
        <w:rPr>
          <w:rFonts w:asciiTheme="minorHAnsi" w:eastAsia="Times New Roman" w:hAnsiTheme="minorHAnsi" w:cstheme="minorHAnsi"/>
          <w:szCs w:val="20"/>
        </w:rPr>
        <w:t>DAR II s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é</w:t>
      </w:r>
      <w:r w:rsidR="00E35E3A" w:rsidRPr="000C4AEA">
        <w:rPr>
          <w:rFonts w:asciiTheme="minorHAnsi" w:eastAsia="Times New Roman" w:hAnsiTheme="minorHAnsi" w:cstheme="minorHAnsi"/>
          <w:szCs w:val="20"/>
        </w:rPr>
        <w:t xml:space="preserve">rie B n.º 52, de 2020-07-25] </w:t>
      </w:r>
      <w:r w:rsidR="00E35E3A" w:rsidRPr="000C4AEA">
        <w:rPr>
          <w:rFonts w:asciiTheme="minorHAnsi" w:eastAsia="Times New Roman" w:hAnsiTheme="minorHAnsi" w:cstheme="minorHAnsi"/>
          <w:szCs w:val="20"/>
        </w:rPr>
        <w:br/>
        <w:t>Relat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ó</w:t>
      </w:r>
      <w:r w:rsidR="00E35E3A" w:rsidRPr="000C4AEA">
        <w:rPr>
          <w:rFonts w:asciiTheme="minorHAnsi" w:eastAsia="Times New Roman" w:hAnsiTheme="minorHAnsi" w:cstheme="minorHAnsi"/>
          <w:szCs w:val="20"/>
        </w:rPr>
        <w:t>rio da discuss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ã</w:t>
      </w:r>
      <w:r w:rsidR="00E35E3A" w:rsidRPr="000C4AEA">
        <w:rPr>
          <w:rFonts w:asciiTheme="minorHAnsi" w:eastAsia="Times New Roman" w:hAnsiTheme="minorHAnsi" w:cstheme="minorHAnsi"/>
          <w:szCs w:val="20"/>
        </w:rPr>
        <w:t>o e vota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çã</w:t>
      </w:r>
      <w:r w:rsidR="00E35E3A" w:rsidRPr="000C4AEA">
        <w:rPr>
          <w:rFonts w:asciiTheme="minorHAnsi" w:eastAsia="Times New Roman" w:hAnsiTheme="minorHAnsi" w:cstheme="minorHAnsi"/>
          <w:szCs w:val="20"/>
        </w:rPr>
        <w:t>o na especialidade das propostas de altera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çã</w:t>
      </w:r>
      <w:r w:rsidR="00E35E3A" w:rsidRPr="000C4AEA">
        <w:rPr>
          <w:rFonts w:asciiTheme="minorHAnsi" w:eastAsia="Times New Roman" w:hAnsiTheme="minorHAnsi" w:cstheme="minorHAnsi"/>
          <w:szCs w:val="20"/>
        </w:rPr>
        <w:t xml:space="preserve">o apresentadas pelo PSD, pelo PS e pelo PAN e texto final da comissão </w:t>
      </w:r>
      <w:r w:rsidR="00E35E3A"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t xml:space="preserve">Votação final global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Administração Pública, Modernização Administrativa, Descentralização e Poder Local relativo às Apreciações Parlamentares n.ºs 21/XIV/1.ª (PSD); 22/XIV/1.ª (BE); e 23/XIV/1.ª (PCP)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Decreto da AR n.º 43/XIV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A n.º 128, de 2020-07-29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Lei n.º 37/2020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DR I série n.º 159, de 2020-08-17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Iniciativas originadas: Projeto de Resolução n.º 559/XIV/1 , Projeto de Resolução n.º 562/XIV/1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23/XIV/1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27/2020 de 17 de junho (Altera a orgânica das comissões de coordenação e desenvolvimento regional)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47, de 2020-07-01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Apreciação de Decreto-Lei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72, de 2020-07-08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="00E35E3A" w:rsidRPr="000C4AEA">
        <w:rPr>
          <w:rFonts w:asciiTheme="minorHAnsi" w:eastAsia="Times New Roman" w:hAnsiTheme="minorHAnsi" w:cstheme="minorHAnsi"/>
          <w:szCs w:val="20"/>
        </w:rPr>
        <w:t>DAR II s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é</w:t>
      </w:r>
      <w:r w:rsidR="00E35E3A" w:rsidRPr="000C4AEA">
        <w:rPr>
          <w:rFonts w:asciiTheme="minorHAnsi" w:eastAsia="Times New Roman" w:hAnsiTheme="minorHAnsi" w:cstheme="minorHAnsi"/>
          <w:szCs w:val="20"/>
        </w:rPr>
        <w:t xml:space="preserve">rie B n.º 52, de 2020-07-25] </w:t>
      </w:r>
      <w:r w:rsidR="00E35E3A" w:rsidRPr="000C4AEA">
        <w:rPr>
          <w:rFonts w:asciiTheme="minorHAnsi" w:eastAsia="Times New Roman" w:hAnsiTheme="minorHAnsi" w:cstheme="minorHAnsi"/>
          <w:szCs w:val="20"/>
        </w:rPr>
        <w:br/>
        <w:t>Relat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ó</w:t>
      </w:r>
      <w:r w:rsidR="00E35E3A" w:rsidRPr="000C4AEA">
        <w:rPr>
          <w:rFonts w:asciiTheme="minorHAnsi" w:eastAsia="Times New Roman" w:hAnsiTheme="minorHAnsi" w:cstheme="minorHAnsi"/>
          <w:szCs w:val="20"/>
        </w:rPr>
        <w:t>rio da discuss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ã</w:t>
      </w:r>
      <w:r w:rsidR="00E35E3A" w:rsidRPr="000C4AEA">
        <w:rPr>
          <w:rFonts w:asciiTheme="minorHAnsi" w:eastAsia="Times New Roman" w:hAnsiTheme="minorHAnsi" w:cstheme="minorHAnsi"/>
          <w:szCs w:val="20"/>
        </w:rPr>
        <w:t>o e vota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çã</w:t>
      </w:r>
      <w:r w:rsidR="00E35E3A" w:rsidRPr="000C4AEA">
        <w:rPr>
          <w:rFonts w:asciiTheme="minorHAnsi" w:eastAsia="Times New Roman" w:hAnsiTheme="minorHAnsi" w:cstheme="minorHAnsi"/>
          <w:szCs w:val="20"/>
        </w:rPr>
        <w:t>o na especialidade das propostas de altera</w:t>
      </w:r>
      <w:r w:rsidR="00E35E3A" w:rsidRPr="000C4AEA">
        <w:rPr>
          <w:rFonts w:asciiTheme="minorHAnsi" w:eastAsia="Times New Roman" w:hAnsiTheme="minorHAnsi" w:cstheme="minorHAnsi" w:hint="eastAsia"/>
          <w:szCs w:val="20"/>
        </w:rPr>
        <w:t>çã</w:t>
      </w:r>
      <w:r w:rsidR="00E35E3A" w:rsidRPr="000C4AEA">
        <w:rPr>
          <w:rFonts w:asciiTheme="minorHAnsi" w:eastAsia="Times New Roman" w:hAnsiTheme="minorHAnsi" w:cstheme="minorHAnsi"/>
          <w:szCs w:val="20"/>
        </w:rPr>
        <w:t xml:space="preserve">o apresentadas pelo PSD, pelo PS e pelo PAN e texto final da comissão </w:t>
      </w:r>
      <w:r w:rsidR="00E35E3A"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t xml:space="preserve">Votação final global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0C4AEA">
        <w:rPr>
          <w:rFonts w:asciiTheme="minorHAnsi" w:eastAsia="Times New Roman" w:hAnsiTheme="minorHAnsi" w:cstheme="minorHAnsi"/>
          <w:szCs w:val="20"/>
        </w:rPr>
        <w:t xml:space="preserve">,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0C4AEA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>)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0C4AEA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Administração Pública, Modernização Administrativa, Descentralização e Poder Local relativo às Apreciações Parlamentares n.ºs 21/XIV/1.ª (PSD); 22/XIV/1.ª (BE); e 23/XIV/1.ª (PCP)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Decreto da AR n.º 43/XIV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A n.º 128, de 2020-07-29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Lei n.º 37/2020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DR I série n.º 159, de 2020-08-17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Iniciativas originadas: Projeto de Resolução n.º 560/XIV/1 , Projeto de Resolução n.º 562/XIV/1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24/XIV/1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33-A/2020 - Procede à apropriação pública por via da nacionalização da participação social detida pela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Winterfell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2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Limited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na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Efacec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Power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Solutions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, SGPS, S. A.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48, de 2020-07-03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25/XIV/1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Diana Ferreira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33-A/2020, de 2 de julho (Procede à apropriação pública por via da nacionalização da participação social detida pela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Winterfell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2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Limited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na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Efacec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Power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0C4AEA">
        <w:rPr>
          <w:rFonts w:asciiTheme="minorHAnsi" w:eastAsia="Times New Roman" w:hAnsiTheme="minorHAnsi" w:cstheme="minorHAnsi"/>
          <w:szCs w:val="20"/>
        </w:rPr>
        <w:t>Solutions</w:t>
      </w:r>
      <w:proofErr w:type="spellEnd"/>
      <w:r w:rsidRPr="000C4AEA">
        <w:rPr>
          <w:rFonts w:asciiTheme="minorHAnsi" w:eastAsia="Times New Roman" w:hAnsiTheme="minorHAnsi" w:cstheme="minorHAnsi"/>
          <w:szCs w:val="20"/>
        </w:rPr>
        <w:t xml:space="preserve">, SGPS, S. A.)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DAR II série B n.º 48, de 2020-07-03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lastRenderedPageBreak/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26/XIV/1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Ricardo Vicente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nº 28-A/2020, de 26 de junho, "Estabelece o regime jurídico da reconversão da paisagem"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="00693149" w:rsidRPr="000C4AEA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693149" w:rsidRPr="000C4AEA">
        <w:rPr>
          <w:rFonts w:asciiTheme="minorHAnsi" w:eastAsia="Times New Roman" w:hAnsiTheme="minorHAnsi" w:cstheme="minorHAnsi"/>
          <w:szCs w:val="20"/>
        </w:rPr>
        <w:br/>
        <w:t>DAR II s</w:t>
      </w:r>
      <w:r w:rsidR="00693149" w:rsidRPr="000C4AEA">
        <w:rPr>
          <w:rFonts w:asciiTheme="minorHAnsi" w:eastAsia="Times New Roman" w:hAnsiTheme="minorHAnsi" w:cstheme="minorHAnsi" w:hint="eastAsia"/>
          <w:szCs w:val="20"/>
        </w:rPr>
        <w:t>é</w:t>
      </w:r>
      <w:r w:rsidR="00693149" w:rsidRPr="000C4AEA">
        <w:rPr>
          <w:rFonts w:asciiTheme="minorHAnsi" w:eastAsia="Times New Roman" w:hAnsiTheme="minorHAnsi" w:cstheme="minorHAnsi"/>
          <w:szCs w:val="20"/>
        </w:rPr>
        <w:t xml:space="preserve">rie B n.º 50, de 2020-07-11] </w:t>
      </w:r>
      <w:r w:rsidR="00693149"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27/XIV/1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28-A/2020, de 26 de junho, que "Estabelece o regime jurídico da reconversão da paisagem"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="00693149" w:rsidRPr="000C4AEA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693149" w:rsidRPr="000C4AEA">
        <w:rPr>
          <w:rFonts w:asciiTheme="minorHAnsi" w:eastAsia="Times New Roman" w:hAnsiTheme="minorHAnsi" w:cstheme="minorHAnsi"/>
          <w:szCs w:val="20"/>
        </w:rPr>
        <w:br/>
        <w:t>DAR II s</w:t>
      </w:r>
      <w:r w:rsidR="00693149" w:rsidRPr="000C4AEA">
        <w:rPr>
          <w:rFonts w:asciiTheme="minorHAnsi" w:eastAsia="Times New Roman" w:hAnsiTheme="minorHAnsi" w:cstheme="minorHAnsi" w:hint="eastAsia"/>
          <w:szCs w:val="20"/>
        </w:rPr>
        <w:t>é</w:t>
      </w:r>
      <w:r w:rsidR="00693149" w:rsidRPr="000C4AEA">
        <w:rPr>
          <w:rFonts w:asciiTheme="minorHAnsi" w:eastAsia="Times New Roman" w:hAnsiTheme="minorHAnsi" w:cstheme="minorHAnsi"/>
          <w:szCs w:val="20"/>
        </w:rPr>
        <w:t>rie B n.º 52, de 2020-07-25]</w:t>
      </w:r>
      <w:r w:rsidR="00693149"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szCs w:val="20"/>
        </w:rPr>
        <w:br/>
      </w:r>
      <w:r w:rsidRPr="000C4AEA">
        <w:rPr>
          <w:rFonts w:asciiTheme="minorHAnsi" w:eastAsia="Times New Roman" w:hAnsiTheme="minorHAnsi" w:cstheme="minorHAnsi"/>
          <w:b/>
          <w:bCs/>
          <w:szCs w:val="20"/>
        </w:rPr>
        <w:t>Apreciação Parlamentar n.º 28/XIV/1</w:t>
      </w:r>
      <w:r w:rsidRPr="000C4AEA">
        <w:rPr>
          <w:rFonts w:asciiTheme="minorHAnsi" w:eastAsia="Times New Roman" w:hAnsiTheme="minorHAnsi" w:cstheme="minorHAnsi"/>
          <w:szCs w:val="20"/>
        </w:rPr>
        <w:t xml:space="preserve">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0C4AEA">
        <w:rPr>
          <w:rFonts w:asciiTheme="minorHAnsi" w:eastAsia="Times New Roman" w:hAnsiTheme="minorHAnsi" w:cstheme="minorHAnsi"/>
          <w:szCs w:val="20"/>
        </w:rPr>
        <w:br/>
        <w:t xml:space="preserve">Título: Decreto-Lei n.º 29/2020, de 29 de junho, que "Cria um programa de apoio ao emparcelamento rural simples, designado «Emparcelar para Ordenar»" </w:t>
      </w:r>
      <w:r w:rsidRPr="000C4AEA">
        <w:rPr>
          <w:rFonts w:asciiTheme="minorHAnsi" w:eastAsia="Times New Roman" w:hAnsiTheme="minorHAnsi" w:cstheme="minorHAnsi"/>
          <w:szCs w:val="20"/>
        </w:rPr>
        <w:br/>
        <w:t>Aguarda agendamento pela Conferência de Líderes</w:t>
      </w:r>
      <w:r w:rsidR="00693149" w:rsidRPr="000C4AEA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="00693149" w:rsidRPr="000C4AEA">
        <w:rPr>
          <w:rFonts w:asciiTheme="minorHAnsi" w:eastAsia="Times New Roman" w:hAnsiTheme="minorHAnsi" w:cstheme="minorHAnsi"/>
          <w:szCs w:val="20"/>
        </w:rPr>
        <w:br/>
        <w:t>DAR II s</w:t>
      </w:r>
      <w:r w:rsidR="00693149" w:rsidRPr="000C4AEA">
        <w:rPr>
          <w:rFonts w:asciiTheme="minorHAnsi" w:eastAsia="Times New Roman" w:hAnsiTheme="minorHAnsi" w:cstheme="minorHAnsi" w:hint="eastAsia"/>
          <w:szCs w:val="20"/>
        </w:rPr>
        <w:t>é</w:t>
      </w:r>
      <w:r w:rsidR="00693149" w:rsidRPr="000C4AEA">
        <w:rPr>
          <w:rFonts w:asciiTheme="minorHAnsi" w:eastAsia="Times New Roman" w:hAnsiTheme="minorHAnsi" w:cstheme="minorHAnsi"/>
          <w:szCs w:val="20"/>
        </w:rPr>
        <w:t>rie B n.º 53, de 2020-07-31]</w:t>
      </w:r>
      <w:bookmarkStart w:id="0" w:name="_GoBack"/>
      <w:bookmarkEnd w:id="0"/>
      <w:r w:rsidR="00693149" w:rsidRPr="00574BF3">
        <w:rPr>
          <w:rFonts w:asciiTheme="minorHAnsi" w:eastAsia="Times New Roman" w:hAnsiTheme="minorHAnsi" w:cstheme="minorHAnsi"/>
          <w:szCs w:val="20"/>
        </w:rPr>
        <w:br/>
      </w:r>
    </w:p>
    <w:p w:rsidR="002A3779" w:rsidRPr="00574BF3" w:rsidRDefault="002A3779" w:rsidP="002A3779">
      <w:pPr>
        <w:jc w:val="left"/>
        <w:rPr>
          <w:rFonts w:asciiTheme="minorHAnsi" w:hAnsiTheme="minorHAnsi" w:cstheme="minorHAnsi"/>
        </w:rPr>
      </w:pPr>
    </w:p>
    <w:sectPr w:rsidR="002A3779" w:rsidRPr="00574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79"/>
    <w:rsid w:val="000C4AEA"/>
    <w:rsid w:val="002A3779"/>
    <w:rsid w:val="003351C4"/>
    <w:rsid w:val="00442B4A"/>
    <w:rsid w:val="00574BF3"/>
    <w:rsid w:val="00693149"/>
    <w:rsid w:val="00AD27D8"/>
    <w:rsid w:val="00B63DCD"/>
    <w:rsid w:val="00E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3397-692A-4C10-A40A-1DCF769C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79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2A3779"/>
    <w:pPr>
      <w:tabs>
        <w:tab w:val="clear" w:pos="284"/>
      </w:tabs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A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basedOn w:val="Tipodeletrapredefinidodopargrafo"/>
    <w:link w:val="Ttulo3"/>
    <w:uiPriority w:val="9"/>
    <w:rsid w:val="002A377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msonormal0">
    <w:name w:val="msonormal"/>
    <w:basedOn w:val="Normal"/>
    <w:rsid w:val="002A3779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A3779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2A3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4834</Words>
  <Characters>26106</Characters>
  <Application>Microsoft Office Word</Application>
  <DocSecurity>0</DocSecurity>
  <Lines>217</Lines>
  <Paragraphs>61</Paragraphs>
  <ScaleCrop>false</ScaleCrop>
  <Company/>
  <LinksUpToDate>false</LinksUpToDate>
  <CharactersWithSpaces>30879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8</cp:revision>
  <dcterms:created xsi:type="dcterms:W3CDTF">2021-03-22T18:39:00Z</dcterms:created>
  <dcterms:modified xsi:type="dcterms:W3CDTF">2021-06-01T15:53:00Z</dcterms:modified>
</cp:coreProperties>
</file>