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FB0" w:rsidRPr="007947FB" w:rsidRDefault="007947FB">
      <w:pPr>
        <w:rPr>
          <w:b/>
        </w:rPr>
      </w:pPr>
      <w:r w:rsidRPr="007947FB">
        <w:rPr>
          <w:b/>
        </w:rPr>
        <w:t>Composição</w:t>
      </w:r>
    </w:p>
    <w:tbl>
      <w:tblPr>
        <w:tblW w:w="4509" w:type="pct"/>
        <w:jc w:val="center"/>
        <w:tblCellSpacing w:w="15" w:type="dxa"/>
        <w:tblBorders>
          <w:top w:val="single" w:sz="2" w:space="0" w:color="B4C6E7" w:themeColor="accent1" w:themeTint="66"/>
          <w:left w:val="single" w:sz="2" w:space="0" w:color="B4C6E7" w:themeColor="accent1" w:themeTint="66"/>
          <w:bottom w:val="single" w:sz="2" w:space="0" w:color="B4C6E7" w:themeColor="accent1" w:themeTint="66"/>
          <w:right w:val="single" w:sz="2" w:space="0" w:color="B4C6E7" w:themeColor="accent1" w:themeTint="66"/>
          <w:insideH w:val="single" w:sz="2" w:space="0" w:color="B4C6E7" w:themeColor="accent1" w:themeTint="66"/>
          <w:insideV w:val="single" w:sz="2" w:space="0" w:color="B4C6E7" w:themeColor="accent1" w:themeTint="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4421"/>
        <w:gridCol w:w="2008"/>
      </w:tblGrid>
      <w:tr w:rsidR="00E75C15" w:rsidRPr="007947FB" w:rsidTr="001977B8">
        <w:trPr>
          <w:trHeight w:val="567"/>
          <w:tblCellSpacing w:w="15" w:type="dxa"/>
          <w:jc w:val="center"/>
        </w:trPr>
        <w:tc>
          <w:tcPr>
            <w:tcW w:w="4961" w:type="pct"/>
            <w:gridSpan w:val="3"/>
            <w:shd w:val="clear" w:color="auto" w:fill="91BAE3"/>
            <w:vAlign w:val="center"/>
          </w:tcPr>
          <w:p w:rsidR="00E75C15" w:rsidRPr="007947FB" w:rsidRDefault="007947FB" w:rsidP="001977B8">
            <w:pPr>
              <w:jc w:val="center"/>
              <w:rPr>
                <w:rFonts w:eastAsia="Times New Roman" w:cs="Tahoma"/>
                <w:color w:val="000000"/>
                <w:lang w:eastAsia="pt-PT"/>
              </w:rPr>
            </w:pPr>
            <w:r w:rsidRPr="007947FB">
              <w:rPr>
                <w:rFonts w:eastAsia="Times New Roman" w:cs="Tahoma"/>
                <w:b/>
                <w:bCs/>
                <w:color w:val="000000"/>
                <w:lang w:eastAsia="pt-PT"/>
              </w:rPr>
              <w:t>SUBCOMISSÃO DE ÉTICA (SE)</w:t>
            </w:r>
          </w:p>
        </w:tc>
      </w:tr>
      <w:tr w:rsidR="00E75C15" w:rsidRPr="007947FB" w:rsidTr="001977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5C15" w:rsidRPr="007947FB" w:rsidRDefault="00E75C15" w:rsidP="00C278E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47FB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Presidente</w:t>
            </w:r>
          </w:p>
        </w:tc>
        <w:tc>
          <w:tcPr>
            <w:tcW w:w="2852" w:type="pct"/>
            <w:vAlign w:val="center"/>
            <w:hideMark/>
          </w:tcPr>
          <w:p w:rsidR="00E75C15" w:rsidRPr="007947FB" w:rsidRDefault="001977B8" w:rsidP="00C278E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" w:tgtFrame="principal" w:tooltip="Actividade do Deputado" w:history="1">
              <w:r w:rsidR="00E75C15" w:rsidRPr="007947F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LUÍS MARQUES GUEDES (PSD)</w:t>
              </w:r>
            </w:hyperlink>
          </w:p>
        </w:tc>
        <w:tc>
          <w:tcPr>
            <w:tcW w:w="1275" w:type="pct"/>
            <w:vAlign w:val="center"/>
            <w:hideMark/>
          </w:tcPr>
          <w:p w:rsidR="00E75C15" w:rsidRPr="007947FB" w:rsidRDefault="007947FB" w:rsidP="007947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E75C15" w:rsidRPr="007947FB" w:rsidTr="001977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5C15" w:rsidRPr="007947FB" w:rsidRDefault="00E75C15" w:rsidP="00C278E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47F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852" w:type="pct"/>
            <w:vAlign w:val="center"/>
            <w:hideMark/>
          </w:tcPr>
          <w:p w:rsidR="00E75C15" w:rsidRPr="007947FB" w:rsidRDefault="001977B8" w:rsidP="00C278E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5" w:tgtFrame="principal" w:tooltip="Actividade do Deputado" w:history="1">
              <w:r w:rsidR="00E75C15" w:rsidRPr="007947F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PAULO RIOS DE OLIVEIRA (PSD)</w:t>
              </w:r>
            </w:hyperlink>
          </w:p>
        </w:tc>
        <w:tc>
          <w:tcPr>
            <w:tcW w:w="1275" w:type="pct"/>
            <w:vAlign w:val="center"/>
            <w:hideMark/>
          </w:tcPr>
          <w:p w:rsidR="00E75C15" w:rsidRPr="007947FB" w:rsidRDefault="007947FB" w:rsidP="007947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E75C15" w:rsidRPr="007947FB" w:rsidTr="001977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5C15" w:rsidRPr="007947FB" w:rsidRDefault="00E75C15" w:rsidP="00C278E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47F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852" w:type="pct"/>
            <w:vAlign w:val="center"/>
            <w:hideMark/>
          </w:tcPr>
          <w:p w:rsidR="00E75C15" w:rsidRPr="007947FB" w:rsidRDefault="001977B8" w:rsidP="00C278E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6" w:tgtFrame="principal" w:tooltip="Actividade do Deputado" w:history="1">
              <w:r w:rsidR="00E75C15" w:rsidRPr="007947F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SARA MADRUGA DA COSTA (PSD)</w:t>
              </w:r>
            </w:hyperlink>
          </w:p>
        </w:tc>
        <w:tc>
          <w:tcPr>
            <w:tcW w:w="1275" w:type="pct"/>
            <w:vAlign w:val="center"/>
            <w:hideMark/>
          </w:tcPr>
          <w:p w:rsidR="00E75C15" w:rsidRPr="007947FB" w:rsidRDefault="007947FB" w:rsidP="007947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E75C15" w:rsidRPr="007947FB" w:rsidTr="001977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5C15" w:rsidRPr="007947FB" w:rsidRDefault="00E75C15" w:rsidP="00C278E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47F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852" w:type="pct"/>
            <w:vAlign w:val="center"/>
            <w:hideMark/>
          </w:tcPr>
          <w:p w:rsidR="00E75C15" w:rsidRPr="007947FB" w:rsidRDefault="001977B8" w:rsidP="00C278E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7" w:tgtFrame="principal" w:tooltip="Actividade do Deputado" w:history="1">
              <w:r w:rsidR="00E75C15" w:rsidRPr="007947F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FERNANDO ANASTÁCIO (PS)</w:t>
              </w:r>
            </w:hyperlink>
          </w:p>
        </w:tc>
        <w:tc>
          <w:tcPr>
            <w:tcW w:w="1275" w:type="pct"/>
            <w:vAlign w:val="center"/>
            <w:hideMark/>
          </w:tcPr>
          <w:p w:rsidR="00E75C15" w:rsidRPr="007947FB" w:rsidRDefault="007947FB" w:rsidP="007947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E75C15" w:rsidRPr="007947FB" w:rsidTr="001977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5C15" w:rsidRPr="007947FB" w:rsidRDefault="00E75C15" w:rsidP="00C278E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47F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852" w:type="pct"/>
            <w:vAlign w:val="center"/>
            <w:hideMark/>
          </w:tcPr>
          <w:p w:rsidR="00E75C15" w:rsidRPr="007947FB" w:rsidRDefault="001977B8" w:rsidP="00C278E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8" w:tgtFrame="principal" w:tooltip="Actividade do Deputado" w:history="1">
              <w:r w:rsidR="00E75C15" w:rsidRPr="007947F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PEDRO DELGADO ALVES (PS)</w:t>
              </w:r>
            </w:hyperlink>
          </w:p>
        </w:tc>
        <w:tc>
          <w:tcPr>
            <w:tcW w:w="1275" w:type="pct"/>
            <w:vAlign w:val="center"/>
            <w:hideMark/>
          </w:tcPr>
          <w:p w:rsidR="00E75C15" w:rsidRPr="007947FB" w:rsidRDefault="007947FB" w:rsidP="007947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E75C15" w:rsidRPr="007947FB" w:rsidTr="001977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5C15" w:rsidRPr="007947FB" w:rsidRDefault="00E75C15" w:rsidP="00C278E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47F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852" w:type="pct"/>
            <w:vAlign w:val="center"/>
            <w:hideMark/>
          </w:tcPr>
          <w:p w:rsidR="00E75C15" w:rsidRPr="007947FB" w:rsidRDefault="001977B8" w:rsidP="00C278E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9" w:tgtFrame="principal" w:tooltip="Actividade do Deputado" w:history="1">
              <w:r w:rsidR="00E75C15" w:rsidRPr="007947F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JOSÉ MANUEL PUREZA (BE)</w:t>
              </w:r>
            </w:hyperlink>
          </w:p>
        </w:tc>
        <w:tc>
          <w:tcPr>
            <w:tcW w:w="1275" w:type="pct"/>
            <w:vAlign w:val="center"/>
            <w:hideMark/>
          </w:tcPr>
          <w:p w:rsidR="00E75C15" w:rsidRPr="007947FB" w:rsidRDefault="007947FB" w:rsidP="007947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E75C15" w:rsidRPr="007947FB" w:rsidTr="001977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5C15" w:rsidRPr="007947FB" w:rsidRDefault="00E75C15" w:rsidP="00C278E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47F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852" w:type="pct"/>
            <w:vAlign w:val="center"/>
            <w:hideMark/>
          </w:tcPr>
          <w:p w:rsidR="00E75C15" w:rsidRPr="007947FB" w:rsidRDefault="001977B8" w:rsidP="00C278E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0" w:tgtFrame="principal" w:tooltip="Actividade do Deputado" w:history="1">
              <w:r w:rsidR="00E75C15" w:rsidRPr="007947F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ANTÓNIO CARLOS MONTEIRO (CDS-PP)</w:t>
              </w:r>
            </w:hyperlink>
          </w:p>
        </w:tc>
        <w:tc>
          <w:tcPr>
            <w:tcW w:w="1275" w:type="pct"/>
            <w:vAlign w:val="center"/>
            <w:hideMark/>
          </w:tcPr>
          <w:p w:rsidR="00E75C15" w:rsidRPr="007947FB" w:rsidRDefault="007947FB" w:rsidP="007947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E75C15" w:rsidRPr="007947FB" w:rsidTr="001977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5C15" w:rsidRPr="007947FB" w:rsidRDefault="00E75C15" w:rsidP="00C278E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47F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852" w:type="pct"/>
            <w:vAlign w:val="center"/>
            <w:hideMark/>
          </w:tcPr>
          <w:p w:rsidR="00E75C15" w:rsidRPr="007947FB" w:rsidRDefault="001977B8" w:rsidP="00C278E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1" w:tgtFrame="principal" w:tooltip="Actividade do Deputado" w:history="1">
              <w:r w:rsidR="00E75C15" w:rsidRPr="007947F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JORGE MACHADO (PCP)</w:t>
              </w:r>
            </w:hyperlink>
          </w:p>
        </w:tc>
        <w:tc>
          <w:tcPr>
            <w:tcW w:w="1275" w:type="pct"/>
            <w:vAlign w:val="center"/>
            <w:hideMark/>
          </w:tcPr>
          <w:p w:rsidR="00E75C15" w:rsidRPr="007947FB" w:rsidRDefault="007947FB" w:rsidP="007947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E75C15" w:rsidRPr="007947FB" w:rsidTr="001977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5C15" w:rsidRPr="007947FB" w:rsidRDefault="00E75C15" w:rsidP="00C278E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47F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852" w:type="pct"/>
            <w:vAlign w:val="center"/>
            <w:hideMark/>
          </w:tcPr>
          <w:p w:rsidR="00E75C15" w:rsidRPr="007947FB" w:rsidRDefault="001977B8" w:rsidP="00C278E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2" w:tgtFrame="principal" w:tooltip="Actividade do Deputado" w:history="1">
              <w:r w:rsidR="00E75C15" w:rsidRPr="007947F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JOSÉ LUÍS FERREIRA (PEV)</w:t>
              </w:r>
            </w:hyperlink>
          </w:p>
        </w:tc>
        <w:tc>
          <w:tcPr>
            <w:tcW w:w="1275" w:type="pct"/>
            <w:vAlign w:val="center"/>
            <w:hideMark/>
          </w:tcPr>
          <w:p w:rsidR="00E75C15" w:rsidRPr="007947FB" w:rsidRDefault="007947FB" w:rsidP="007947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Efetivo</w:t>
            </w:r>
          </w:p>
        </w:tc>
      </w:tr>
      <w:tr w:rsidR="00E75C15" w:rsidRPr="007947FB" w:rsidTr="001977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5C15" w:rsidRPr="007947FB" w:rsidRDefault="00E75C15" w:rsidP="00C278E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47F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852" w:type="pct"/>
            <w:vAlign w:val="center"/>
            <w:hideMark/>
          </w:tcPr>
          <w:p w:rsidR="00E75C15" w:rsidRPr="007947FB" w:rsidRDefault="001977B8" w:rsidP="00C278E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3" w:tgtFrame="principal" w:tooltip="Actividade do Deputado" w:history="1">
              <w:r w:rsidR="00E75C15" w:rsidRPr="007947F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HUGO LOPES SOARES (PSD)</w:t>
              </w:r>
            </w:hyperlink>
          </w:p>
        </w:tc>
        <w:tc>
          <w:tcPr>
            <w:tcW w:w="1275" w:type="pct"/>
            <w:vAlign w:val="center"/>
            <w:hideMark/>
          </w:tcPr>
          <w:p w:rsidR="00E75C15" w:rsidRPr="007947FB" w:rsidRDefault="00E75C15" w:rsidP="007947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47F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E75C15" w:rsidRPr="007947FB" w:rsidTr="001977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5C15" w:rsidRPr="007947FB" w:rsidRDefault="00E75C15" w:rsidP="00C278E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47F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852" w:type="pct"/>
            <w:vAlign w:val="center"/>
            <w:hideMark/>
          </w:tcPr>
          <w:p w:rsidR="00E75C15" w:rsidRPr="007947FB" w:rsidRDefault="001977B8" w:rsidP="00C278E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4" w:tgtFrame="principal" w:tooltip="Actividade do Deputado" w:history="1">
              <w:r w:rsidR="00E75C15" w:rsidRPr="007947F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PEDRO PIMPÃO (PSD)</w:t>
              </w:r>
            </w:hyperlink>
          </w:p>
        </w:tc>
        <w:tc>
          <w:tcPr>
            <w:tcW w:w="1275" w:type="pct"/>
            <w:vAlign w:val="center"/>
            <w:hideMark/>
          </w:tcPr>
          <w:p w:rsidR="00E75C15" w:rsidRPr="007947FB" w:rsidRDefault="00E75C15" w:rsidP="007947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47F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E75C15" w:rsidRPr="007947FB" w:rsidTr="001977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5C15" w:rsidRPr="007947FB" w:rsidRDefault="00E75C15" w:rsidP="00C278E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47F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852" w:type="pct"/>
            <w:vAlign w:val="center"/>
            <w:hideMark/>
          </w:tcPr>
          <w:p w:rsidR="00E75C15" w:rsidRPr="007947FB" w:rsidRDefault="001977B8" w:rsidP="00C278E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5" w:tgtFrame="principal" w:tooltip="Actividade do Deputado" w:history="1">
              <w:r w:rsidR="00E75C15" w:rsidRPr="007947F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ANTÓNIO GAMEIRO (PS)</w:t>
              </w:r>
            </w:hyperlink>
          </w:p>
        </w:tc>
        <w:tc>
          <w:tcPr>
            <w:tcW w:w="1275" w:type="pct"/>
            <w:vAlign w:val="center"/>
            <w:hideMark/>
          </w:tcPr>
          <w:p w:rsidR="00E75C15" w:rsidRPr="007947FB" w:rsidRDefault="00E75C15" w:rsidP="007947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47F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E75C15" w:rsidRPr="007947FB" w:rsidTr="001977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5C15" w:rsidRPr="007947FB" w:rsidRDefault="00E75C15" w:rsidP="00C278E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47F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852" w:type="pct"/>
            <w:vAlign w:val="center"/>
            <w:hideMark/>
          </w:tcPr>
          <w:p w:rsidR="00E75C15" w:rsidRPr="007947FB" w:rsidRDefault="001977B8" w:rsidP="00C278E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6" w:tgtFrame="principal" w:tooltip="Actividade do Deputado" w:history="1">
              <w:r w:rsidR="00E75C15" w:rsidRPr="007947F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SUSANA AMADOR (PS)</w:t>
              </w:r>
            </w:hyperlink>
          </w:p>
        </w:tc>
        <w:tc>
          <w:tcPr>
            <w:tcW w:w="1275" w:type="pct"/>
            <w:vAlign w:val="center"/>
            <w:hideMark/>
          </w:tcPr>
          <w:p w:rsidR="00E75C15" w:rsidRPr="007947FB" w:rsidRDefault="00E75C15" w:rsidP="007947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47F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E75C15" w:rsidRPr="007947FB" w:rsidTr="001977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5C15" w:rsidRPr="007947FB" w:rsidRDefault="00E75C15" w:rsidP="00C278E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47F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852" w:type="pct"/>
            <w:vAlign w:val="center"/>
            <w:hideMark/>
          </w:tcPr>
          <w:p w:rsidR="00E75C15" w:rsidRPr="007947FB" w:rsidRDefault="001977B8" w:rsidP="00C278E8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7" w:tgtFrame="principal" w:tooltip="Actividade do Deputado" w:history="1">
              <w:r w:rsidR="00E75C15" w:rsidRPr="007947FB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SANDRA CUNHA (BE)</w:t>
              </w:r>
            </w:hyperlink>
          </w:p>
        </w:tc>
        <w:tc>
          <w:tcPr>
            <w:tcW w:w="1275" w:type="pct"/>
            <w:vAlign w:val="center"/>
            <w:hideMark/>
          </w:tcPr>
          <w:p w:rsidR="00E75C15" w:rsidRPr="007947FB" w:rsidRDefault="00E75C15" w:rsidP="007947FB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7947FB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</w:tbl>
    <w:p w:rsidR="00E75C15" w:rsidRDefault="00E75C15">
      <w:bookmarkStart w:id="0" w:name="_GoBack"/>
      <w:bookmarkEnd w:id="0"/>
    </w:p>
    <w:sectPr w:rsidR="00E75C15" w:rsidSect="003F60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C15"/>
    <w:rsid w:val="001977B8"/>
    <w:rsid w:val="003F60CF"/>
    <w:rsid w:val="006B1D54"/>
    <w:rsid w:val="007947FB"/>
    <w:rsid w:val="00B35FB0"/>
    <w:rsid w:val="00E7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4E786-447C-4B7B-9C60-98010058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5C1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app:7777/ords/GODE/godpmnu01.detalheDeputado?p_dep_id=8474" TargetMode="External"/><Relationship Id="rId13" Type="http://schemas.openxmlformats.org/officeDocument/2006/relationships/hyperlink" Target="http://arapp:7777/ords/GODE/godpmnu01.detalheDeputado?p_dep_id=835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rapp:7777/ords/GODE/godpmnu01.detalheDeputado?p_dep_id=8787" TargetMode="External"/><Relationship Id="rId12" Type="http://schemas.openxmlformats.org/officeDocument/2006/relationships/hyperlink" Target="http://arapp:7777/ords/GODE/godpmnu01.detalheDeputado?p_dep_id=8567" TargetMode="External"/><Relationship Id="rId17" Type="http://schemas.openxmlformats.org/officeDocument/2006/relationships/hyperlink" Target="http://arapp:7777/ords/GODE/godpmnu01.detalheDeputado?p_dep_id=853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app:7777/ords/GODE/godpmnu01.detalheDeputado?p_dep_id=8470" TargetMode="External"/><Relationship Id="rId1" Type="http://schemas.openxmlformats.org/officeDocument/2006/relationships/styles" Target="styles.xml"/><Relationship Id="rId6" Type="http://schemas.openxmlformats.org/officeDocument/2006/relationships/hyperlink" Target="http://arapp:7777/ords/GODE/godpmnu01.detalheDeputado?p_dep_id=8423" TargetMode="External"/><Relationship Id="rId11" Type="http://schemas.openxmlformats.org/officeDocument/2006/relationships/hyperlink" Target="http://arapp:7777/ords/GODE/godpmnu01.detalheDeputado?p_dep_id=8560" TargetMode="External"/><Relationship Id="rId5" Type="http://schemas.openxmlformats.org/officeDocument/2006/relationships/hyperlink" Target="http://arapp:7777/ords/GODE/godpmnu01.detalheDeputado?p_dep_id=8401" TargetMode="External"/><Relationship Id="rId15" Type="http://schemas.openxmlformats.org/officeDocument/2006/relationships/hyperlink" Target="http://arapp:7777/ords/GODE/godpmnu01.detalheDeputado?p_dep_id=8493" TargetMode="External"/><Relationship Id="rId10" Type="http://schemas.openxmlformats.org/officeDocument/2006/relationships/hyperlink" Target="http://arapp:7777/ords/GODE/godpmnu01.detalheDeputado?p_dep_id=8535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arapp:7777/ords/GODE/godpmnu01.detalheDeputado?p_dep_id=8377" TargetMode="External"/><Relationship Id="rId9" Type="http://schemas.openxmlformats.org/officeDocument/2006/relationships/hyperlink" Target="http://arapp:7777/ords/GODE/godpmnu01.detalheDeputado?p_dep_id=8517" TargetMode="External"/><Relationship Id="rId14" Type="http://schemas.openxmlformats.org/officeDocument/2006/relationships/hyperlink" Target="http://arapp:7777/ords/GODE/godpmnu01.detalheDeputado?p_dep_id=837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Borges</dc:creator>
  <cp:keywords/>
  <dc:description/>
  <cp:lastModifiedBy>Teresa Abraúl</cp:lastModifiedBy>
  <cp:revision>3</cp:revision>
  <dcterms:created xsi:type="dcterms:W3CDTF">2020-04-01T04:08:00Z</dcterms:created>
  <dcterms:modified xsi:type="dcterms:W3CDTF">2020-07-30T14:26:00Z</dcterms:modified>
</cp:coreProperties>
</file>